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26" w:rsidRPr="009A1526" w:rsidRDefault="009A1526">
      <w:pPr>
        <w:rPr>
          <w:b/>
          <w:sz w:val="32"/>
          <w:szCs w:val="32"/>
        </w:rPr>
      </w:pPr>
      <w:r w:rsidRPr="009A1526">
        <w:rPr>
          <w:b/>
          <w:sz w:val="32"/>
          <w:szCs w:val="32"/>
        </w:rPr>
        <w:t xml:space="preserve">The connection between Cox </w:t>
      </w:r>
      <w:r>
        <w:rPr>
          <w:b/>
          <w:sz w:val="32"/>
          <w:szCs w:val="32"/>
        </w:rPr>
        <w:t xml:space="preserve">(PH) </w:t>
      </w:r>
      <w:r w:rsidRPr="009A1526">
        <w:rPr>
          <w:b/>
          <w:sz w:val="32"/>
          <w:szCs w:val="32"/>
        </w:rPr>
        <w:t>mode</w:t>
      </w:r>
      <w:r>
        <w:rPr>
          <w:b/>
          <w:sz w:val="32"/>
          <w:szCs w:val="32"/>
        </w:rPr>
        <w:t>lling</w:t>
      </w:r>
      <w:r w:rsidRPr="009A1526">
        <w:rPr>
          <w:b/>
          <w:sz w:val="32"/>
          <w:szCs w:val="32"/>
        </w:rPr>
        <w:t xml:space="preserve"> and </w:t>
      </w:r>
      <w:r>
        <w:rPr>
          <w:b/>
          <w:sz w:val="32"/>
          <w:szCs w:val="32"/>
        </w:rPr>
        <w:t xml:space="preserve">the </w:t>
      </w:r>
      <w:r w:rsidRPr="009A1526">
        <w:rPr>
          <w:b/>
          <w:sz w:val="32"/>
          <w:szCs w:val="32"/>
        </w:rPr>
        <w:t>log-rank test</w:t>
      </w:r>
    </w:p>
    <w:p w:rsidR="004823D4" w:rsidRPr="004823D4" w:rsidRDefault="004823D4">
      <w:pPr>
        <w:rPr>
          <w:sz w:val="28"/>
          <w:szCs w:val="28"/>
        </w:rPr>
      </w:pPr>
      <w:r w:rsidRPr="004823D4">
        <w:rPr>
          <w:sz w:val="28"/>
          <w:szCs w:val="28"/>
        </w:rPr>
        <w:t xml:space="preserve">Assuming </w:t>
      </w:r>
      <w:r w:rsidR="00C00CF1">
        <w:rPr>
          <w:sz w:val="28"/>
          <w:szCs w:val="28"/>
        </w:rPr>
        <w:t xml:space="preserve">no ties at </w:t>
      </w:r>
      <w:proofErr w:type="gramStart"/>
      <w:r w:rsidR="00C00CF1">
        <w:rPr>
          <w:sz w:val="28"/>
          <w:szCs w:val="28"/>
        </w:rPr>
        <w:t>t</w:t>
      </w:r>
      <w:r w:rsidR="00C00CF1" w:rsidRPr="00C00CF1">
        <w:rPr>
          <w:sz w:val="28"/>
          <w:szCs w:val="28"/>
          <w:vertAlign w:val="subscript"/>
        </w:rPr>
        <w:t>(</w:t>
      </w:r>
      <w:proofErr w:type="gramEnd"/>
      <w:r w:rsidR="00C00CF1" w:rsidRPr="00C00CF1">
        <w:rPr>
          <w:sz w:val="28"/>
          <w:szCs w:val="28"/>
          <w:vertAlign w:val="subscript"/>
        </w:rPr>
        <w:t>j)</w:t>
      </w:r>
      <w:r w:rsidR="00C00CF1">
        <w:rPr>
          <w:sz w:val="28"/>
          <w:szCs w:val="28"/>
        </w:rPr>
        <w:t xml:space="preserve">, j = 1, …, r, </w:t>
      </w:r>
      <w:proofErr w:type="spellStart"/>
      <w:r w:rsidRPr="004823D4">
        <w:rPr>
          <w:sz w:val="28"/>
          <w:szCs w:val="28"/>
        </w:rPr>
        <w:t>d</w:t>
      </w:r>
      <w:r w:rsidRPr="004823D4">
        <w:rPr>
          <w:sz w:val="28"/>
          <w:szCs w:val="28"/>
          <w:vertAlign w:val="subscript"/>
        </w:rPr>
        <w:t>j</w:t>
      </w:r>
      <w:proofErr w:type="spellEnd"/>
      <w:r w:rsidRPr="004823D4">
        <w:rPr>
          <w:sz w:val="28"/>
          <w:szCs w:val="28"/>
        </w:rPr>
        <w:t xml:space="preserve"> = d</w:t>
      </w:r>
      <w:r w:rsidRPr="004823D4">
        <w:rPr>
          <w:sz w:val="28"/>
          <w:szCs w:val="28"/>
          <w:vertAlign w:val="subscript"/>
        </w:rPr>
        <w:t>1j</w:t>
      </w:r>
      <w:r w:rsidRPr="004823D4">
        <w:rPr>
          <w:sz w:val="28"/>
          <w:szCs w:val="28"/>
        </w:rPr>
        <w:t xml:space="preserve"> + d</w:t>
      </w:r>
      <w:r w:rsidRPr="004823D4">
        <w:rPr>
          <w:sz w:val="28"/>
          <w:szCs w:val="28"/>
          <w:vertAlign w:val="subscript"/>
        </w:rPr>
        <w:t>2j</w:t>
      </w:r>
      <w:r w:rsidRPr="004823D4">
        <w:rPr>
          <w:sz w:val="28"/>
          <w:szCs w:val="28"/>
        </w:rPr>
        <w:t xml:space="preserve"> = 1, x</w:t>
      </w:r>
      <w:r w:rsidRPr="004823D4">
        <w:rPr>
          <w:sz w:val="28"/>
          <w:szCs w:val="28"/>
          <w:vertAlign w:val="subscript"/>
        </w:rPr>
        <w:t>i</w:t>
      </w:r>
      <w:r w:rsidRPr="004823D4">
        <w:rPr>
          <w:sz w:val="28"/>
          <w:szCs w:val="28"/>
        </w:rPr>
        <w:t xml:space="preserve"> = 1 (group 1) or 0 (group 2)</w:t>
      </w:r>
    </w:p>
    <w:p w:rsidR="004823D4" w:rsidRDefault="00DF49B1">
      <w:r w:rsidRPr="00DF49B1">
        <w:rPr>
          <w:noProof/>
        </w:rPr>
        <w:drawing>
          <wp:inline distT="0" distB="0" distL="0" distR="0" wp14:anchorId="5543A3C5" wp14:editId="44548234">
            <wp:extent cx="2514951" cy="6287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B1" w:rsidRDefault="00DF49B1">
      <w:r w:rsidRPr="00DF49B1">
        <w:rPr>
          <w:noProof/>
        </w:rPr>
        <w:drawing>
          <wp:inline distT="0" distB="0" distL="0" distR="0" wp14:anchorId="3560A751" wp14:editId="75DF62EB">
            <wp:extent cx="3029373" cy="84784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D4" w:rsidRPr="004823D4" w:rsidRDefault="009A1526">
      <w:pPr>
        <w:rPr>
          <w:sz w:val="28"/>
          <w:szCs w:val="28"/>
        </w:rPr>
      </w:pPr>
      <w:r>
        <w:rPr>
          <w:sz w:val="28"/>
          <w:szCs w:val="28"/>
        </w:rPr>
        <w:t>Then (s</w:t>
      </w:r>
      <w:r w:rsidR="004823D4" w:rsidRPr="004823D4">
        <w:rPr>
          <w:sz w:val="28"/>
          <w:szCs w:val="28"/>
        </w:rPr>
        <w:t xml:space="preserve">ince </w:t>
      </w:r>
      <w:proofErr w:type="spellStart"/>
      <w:proofErr w:type="gramStart"/>
      <w:r w:rsidR="004823D4" w:rsidRPr="004823D4">
        <w:rPr>
          <w:sz w:val="28"/>
          <w:szCs w:val="28"/>
        </w:rPr>
        <w:t>n</w:t>
      </w:r>
      <w:r w:rsidR="004823D4" w:rsidRPr="004823D4">
        <w:rPr>
          <w:sz w:val="28"/>
          <w:szCs w:val="28"/>
          <w:vertAlign w:val="subscript"/>
        </w:rPr>
        <w:t>j</w:t>
      </w:r>
      <w:proofErr w:type="spellEnd"/>
      <w:proofErr w:type="gramEnd"/>
      <w:r w:rsidR="004823D4" w:rsidRPr="004823D4">
        <w:rPr>
          <w:sz w:val="28"/>
          <w:szCs w:val="28"/>
        </w:rPr>
        <w:t xml:space="preserve"> = n</w:t>
      </w:r>
      <w:r w:rsidR="004823D4" w:rsidRPr="004823D4">
        <w:rPr>
          <w:sz w:val="28"/>
          <w:szCs w:val="28"/>
          <w:vertAlign w:val="subscript"/>
        </w:rPr>
        <w:t>1j</w:t>
      </w:r>
      <w:r w:rsidR="004823D4" w:rsidRPr="004823D4">
        <w:rPr>
          <w:sz w:val="28"/>
          <w:szCs w:val="28"/>
        </w:rPr>
        <w:t xml:space="preserve"> + n</w:t>
      </w:r>
      <w:r w:rsidR="004823D4" w:rsidRPr="004823D4">
        <w:rPr>
          <w:sz w:val="28"/>
          <w:szCs w:val="28"/>
          <w:vertAlign w:val="subscript"/>
        </w:rPr>
        <w:t>2j</w:t>
      </w:r>
      <w:r w:rsidRPr="00C00CF1">
        <w:rPr>
          <w:sz w:val="28"/>
          <w:szCs w:val="28"/>
        </w:rPr>
        <w:t>)</w:t>
      </w:r>
      <w:r w:rsidR="004823D4" w:rsidRPr="00C00CF1">
        <w:rPr>
          <w:sz w:val="28"/>
          <w:szCs w:val="28"/>
        </w:rPr>
        <w:t xml:space="preserve">, </w:t>
      </w:r>
    </w:p>
    <w:p w:rsidR="00DF49B1" w:rsidRDefault="00DF49B1">
      <w:r w:rsidRPr="00DF49B1">
        <w:rPr>
          <w:noProof/>
        </w:rPr>
        <w:drawing>
          <wp:inline distT="0" distB="0" distL="0" distR="0" wp14:anchorId="1B7E0FF2" wp14:editId="1C95E239">
            <wp:extent cx="3258005" cy="5144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CF1" w:rsidRDefault="00DF49B1">
      <w:r w:rsidRPr="00DF49B1">
        <w:rPr>
          <w:noProof/>
        </w:rPr>
        <w:drawing>
          <wp:inline distT="0" distB="0" distL="0" distR="0" wp14:anchorId="0D3E6877" wp14:editId="10E8E264">
            <wp:extent cx="3505689" cy="18290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CF1" w:rsidRDefault="00C00CF1">
      <w:r>
        <w:t xml:space="preserve">Where </w:t>
      </w:r>
    </w:p>
    <w:p w:rsidR="00DF49B1" w:rsidRDefault="00C00CF1">
      <w:r>
        <w:t xml:space="preserve"> </w:t>
      </w:r>
      <w:r w:rsidRPr="00C00CF1">
        <w:drawing>
          <wp:inline distT="0" distB="0" distL="0" distR="0" wp14:anchorId="75E210B1" wp14:editId="434ECB51">
            <wp:extent cx="838317" cy="48584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B1" w:rsidRDefault="00DF49B1">
      <w:r w:rsidRPr="00DF49B1">
        <w:rPr>
          <w:noProof/>
        </w:rPr>
        <w:drawing>
          <wp:inline distT="0" distB="0" distL="0" distR="0" wp14:anchorId="646EFEFD" wp14:editId="24963A55">
            <wp:extent cx="3686689" cy="2495898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D4" w:rsidRDefault="004823D4">
      <w:r w:rsidRPr="004823D4">
        <w:rPr>
          <w:noProof/>
        </w:rPr>
        <w:lastRenderedPageBreak/>
        <w:drawing>
          <wp:inline distT="0" distB="0" distL="0" distR="0" wp14:anchorId="4DD0D12D" wp14:editId="0B8D796A">
            <wp:extent cx="3124636" cy="1829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E24" w:rsidRDefault="009A1526">
      <w:pPr>
        <w:rPr>
          <w:sz w:val="28"/>
          <w:szCs w:val="28"/>
        </w:rPr>
      </w:pPr>
      <w:r>
        <w:rPr>
          <w:sz w:val="28"/>
          <w:szCs w:val="28"/>
        </w:rPr>
        <w:t>The score test statistic</w:t>
      </w:r>
      <w:r w:rsidR="00A44E24">
        <w:rPr>
          <w:sz w:val="28"/>
          <w:szCs w:val="28"/>
        </w:rPr>
        <w:t xml:space="preserve"> under the null hypothesis </w:t>
      </w:r>
      <w:r>
        <w:rPr>
          <w:sz w:val="28"/>
          <w:szCs w:val="28"/>
        </w:rPr>
        <w:t xml:space="preserve">that </w:t>
      </w:r>
      <w:r w:rsidR="00A44E24">
        <w:rPr>
          <w:rFonts w:cstheme="minorHAnsi"/>
          <w:sz w:val="28"/>
          <w:szCs w:val="28"/>
        </w:rPr>
        <w:t xml:space="preserve">β = 0, </w:t>
      </w:r>
      <w:proofErr w:type="gramStart"/>
      <w:r w:rsidR="00A44E24" w:rsidRPr="00A44E24">
        <w:rPr>
          <w:rFonts w:cstheme="minorHAnsi"/>
          <w:i/>
          <w:sz w:val="28"/>
          <w:szCs w:val="28"/>
        </w:rPr>
        <w:t>u</w:t>
      </w:r>
      <w:r w:rsidR="00A44E24" w:rsidRPr="00A44E24">
        <w:rPr>
          <w:rFonts w:cstheme="minorHAnsi"/>
          <w:sz w:val="28"/>
          <w:szCs w:val="28"/>
          <w:vertAlign w:val="superscript"/>
        </w:rPr>
        <w:t>2</w:t>
      </w:r>
      <w:r w:rsidR="00A44E24">
        <w:rPr>
          <w:rFonts w:cstheme="minorHAnsi"/>
          <w:sz w:val="28"/>
          <w:szCs w:val="28"/>
        </w:rPr>
        <w:t>(</w:t>
      </w:r>
      <w:proofErr w:type="gramEnd"/>
      <w:r w:rsidR="00A44E24">
        <w:rPr>
          <w:rFonts w:cstheme="minorHAnsi"/>
          <w:sz w:val="28"/>
          <w:szCs w:val="28"/>
        </w:rPr>
        <w:t>0)/</w:t>
      </w:r>
      <w:proofErr w:type="spellStart"/>
      <w:r w:rsidR="00A44E24" w:rsidRPr="00A44E24">
        <w:rPr>
          <w:rFonts w:cstheme="minorHAnsi"/>
          <w:i/>
          <w:sz w:val="28"/>
          <w:szCs w:val="28"/>
        </w:rPr>
        <w:t>i</w:t>
      </w:r>
      <w:proofErr w:type="spellEnd"/>
      <w:r w:rsidR="00A44E24">
        <w:rPr>
          <w:rFonts w:cstheme="minorHAnsi"/>
          <w:sz w:val="28"/>
          <w:szCs w:val="28"/>
        </w:rPr>
        <w:t>(0) has a chi-square distribution with one degree of freedom.</w:t>
      </w:r>
    </w:p>
    <w:p w:rsidR="00973E2C" w:rsidRPr="00A44E24" w:rsidRDefault="00A44E24">
      <w:pPr>
        <w:rPr>
          <w:sz w:val="28"/>
          <w:szCs w:val="28"/>
        </w:rPr>
      </w:pPr>
      <w:r>
        <w:rPr>
          <w:sz w:val="28"/>
          <w:szCs w:val="28"/>
        </w:rPr>
        <w:t xml:space="preserve">Recall </w:t>
      </w:r>
      <w:r w:rsidRPr="00125957">
        <w:rPr>
          <w:sz w:val="28"/>
          <w:szCs w:val="28"/>
          <w:highlight w:val="yellow"/>
        </w:rPr>
        <w:t>(s</w:t>
      </w:r>
      <w:r w:rsidR="00973E2C" w:rsidRPr="00125957">
        <w:rPr>
          <w:sz w:val="28"/>
          <w:szCs w:val="28"/>
          <w:highlight w:val="yellow"/>
        </w:rPr>
        <w:t xml:space="preserve">ince </w:t>
      </w:r>
      <w:proofErr w:type="spellStart"/>
      <w:r w:rsidR="00973E2C" w:rsidRPr="00125957">
        <w:rPr>
          <w:sz w:val="28"/>
          <w:szCs w:val="28"/>
          <w:highlight w:val="yellow"/>
        </w:rPr>
        <w:t>d</w:t>
      </w:r>
      <w:r w:rsidR="00973E2C" w:rsidRPr="00125957">
        <w:rPr>
          <w:sz w:val="28"/>
          <w:szCs w:val="28"/>
          <w:highlight w:val="yellow"/>
          <w:vertAlign w:val="subscript"/>
        </w:rPr>
        <w:t>j</w:t>
      </w:r>
      <w:proofErr w:type="spellEnd"/>
      <w:r w:rsidR="00125957" w:rsidRPr="00125957">
        <w:rPr>
          <w:sz w:val="28"/>
          <w:szCs w:val="28"/>
          <w:highlight w:val="yellow"/>
        </w:rPr>
        <w:t xml:space="preserve"> = 1, thus</w:t>
      </w:r>
      <w:r w:rsidR="00973E2C" w:rsidRPr="00125957">
        <w:rPr>
          <w:sz w:val="28"/>
          <w:szCs w:val="28"/>
          <w:highlight w:val="yellow"/>
        </w:rPr>
        <w:t xml:space="preserve"> </w:t>
      </w:r>
      <w:proofErr w:type="spellStart"/>
      <w:r w:rsidR="00973E2C" w:rsidRPr="00125957">
        <w:rPr>
          <w:sz w:val="28"/>
          <w:szCs w:val="28"/>
          <w:highlight w:val="yellow"/>
        </w:rPr>
        <w:t>n</w:t>
      </w:r>
      <w:r w:rsidR="00973E2C" w:rsidRPr="00125957">
        <w:rPr>
          <w:sz w:val="28"/>
          <w:szCs w:val="28"/>
          <w:highlight w:val="yellow"/>
          <w:vertAlign w:val="subscript"/>
        </w:rPr>
        <w:t>j</w:t>
      </w:r>
      <w:proofErr w:type="spellEnd"/>
      <w:r w:rsidR="00973E2C" w:rsidRPr="00125957">
        <w:rPr>
          <w:sz w:val="28"/>
          <w:szCs w:val="28"/>
          <w:highlight w:val="yellow"/>
        </w:rPr>
        <w:t xml:space="preserve"> – </w:t>
      </w:r>
      <w:proofErr w:type="spellStart"/>
      <w:proofErr w:type="gramStart"/>
      <w:r w:rsidR="00973E2C" w:rsidRPr="00125957">
        <w:rPr>
          <w:sz w:val="28"/>
          <w:szCs w:val="28"/>
          <w:highlight w:val="yellow"/>
        </w:rPr>
        <w:t>d</w:t>
      </w:r>
      <w:r w:rsidR="00973E2C" w:rsidRPr="00125957">
        <w:rPr>
          <w:sz w:val="28"/>
          <w:szCs w:val="28"/>
          <w:highlight w:val="yellow"/>
          <w:vertAlign w:val="subscript"/>
        </w:rPr>
        <w:t>j</w:t>
      </w:r>
      <w:proofErr w:type="spellEnd"/>
      <w:r w:rsidR="00973E2C" w:rsidRPr="00125957">
        <w:rPr>
          <w:sz w:val="28"/>
          <w:szCs w:val="28"/>
          <w:highlight w:val="yellow"/>
        </w:rPr>
        <w:t xml:space="preserve">  =</w:t>
      </w:r>
      <w:proofErr w:type="gramEnd"/>
      <w:r w:rsidR="00973E2C" w:rsidRPr="00125957">
        <w:rPr>
          <w:sz w:val="28"/>
          <w:szCs w:val="28"/>
          <w:highlight w:val="yellow"/>
        </w:rPr>
        <w:t xml:space="preserve"> </w:t>
      </w:r>
      <w:proofErr w:type="spellStart"/>
      <w:r w:rsidR="00973E2C" w:rsidRPr="00125957">
        <w:rPr>
          <w:sz w:val="28"/>
          <w:szCs w:val="28"/>
          <w:highlight w:val="yellow"/>
        </w:rPr>
        <w:t>n</w:t>
      </w:r>
      <w:r w:rsidR="00973E2C" w:rsidRPr="00125957">
        <w:rPr>
          <w:sz w:val="28"/>
          <w:szCs w:val="28"/>
          <w:highlight w:val="yellow"/>
          <w:vertAlign w:val="subscript"/>
        </w:rPr>
        <w:t>j</w:t>
      </w:r>
      <w:proofErr w:type="spellEnd"/>
      <w:r w:rsidR="00973E2C" w:rsidRPr="00125957">
        <w:rPr>
          <w:sz w:val="28"/>
          <w:szCs w:val="28"/>
          <w:highlight w:val="yellow"/>
        </w:rPr>
        <w:t xml:space="preserve"> –</w:t>
      </w:r>
      <w:r w:rsidR="009A1526" w:rsidRPr="00125957">
        <w:rPr>
          <w:sz w:val="28"/>
          <w:szCs w:val="28"/>
          <w:highlight w:val="yellow"/>
        </w:rPr>
        <w:t xml:space="preserve"> 1, </w:t>
      </w:r>
      <w:proofErr w:type="spellStart"/>
      <w:r w:rsidR="009A1526" w:rsidRPr="00125957">
        <w:rPr>
          <w:sz w:val="28"/>
          <w:szCs w:val="28"/>
          <w:highlight w:val="yellow"/>
        </w:rPr>
        <w:t>d</w:t>
      </w:r>
      <w:r w:rsidR="009A1526" w:rsidRPr="00125957">
        <w:rPr>
          <w:sz w:val="28"/>
          <w:szCs w:val="28"/>
          <w:highlight w:val="yellow"/>
          <w:vertAlign w:val="subscript"/>
        </w:rPr>
        <w:t>j</w:t>
      </w:r>
      <w:proofErr w:type="spellEnd"/>
      <w:r w:rsidR="009A1526" w:rsidRPr="00125957">
        <w:rPr>
          <w:sz w:val="28"/>
          <w:szCs w:val="28"/>
          <w:highlight w:val="yellow"/>
        </w:rPr>
        <w:t>(</w:t>
      </w:r>
      <w:proofErr w:type="spellStart"/>
      <w:r w:rsidR="009A1526" w:rsidRPr="00125957">
        <w:rPr>
          <w:sz w:val="28"/>
          <w:szCs w:val="28"/>
          <w:highlight w:val="yellow"/>
        </w:rPr>
        <w:t>n</w:t>
      </w:r>
      <w:r w:rsidR="009A1526" w:rsidRPr="00125957">
        <w:rPr>
          <w:sz w:val="28"/>
          <w:szCs w:val="28"/>
          <w:highlight w:val="yellow"/>
          <w:vertAlign w:val="subscript"/>
        </w:rPr>
        <w:t>j</w:t>
      </w:r>
      <w:proofErr w:type="spellEnd"/>
      <w:r w:rsidR="009A1526" w:rsidRPr="00125957">
        <w:rPr>
          <w:sz w:val="28"/>
          <w:szCs w:val="28"/>
          <w:highlight w:val="yellow"/>
          <w:vertAlign w:val="subscript"/>
        </w:rPr>
        <w:t xml:space="preserve"> </w:t>
      </w:r>
      <w:r w:rsidR="009A1526" w:rsidRPr="00125957">
        <w:rPr>
          <w:sz w:val="28"/>
          <w:szCs w:val="28"/>
          <w:highlight w:val="yellow"/>
        </w:rPr>
        <w:t xml:space="preserve">– </w:t>
      </w:r>
      <w:proofErr w:type="spellStart"/>
      <w:r w:rsidR="009A1526" w:rsidRPr="00125957">
        <w:rPr>
          <w:sz w:val="28"/>
          <w:szCs w:val="28"/>
          <w:highlight w:val="yellow"/>
        </w:rPr>
        <w:t>d</w:t>
      </w:r>
      <w:r w:rsidR="009A1526" w:rsidRPr="00125957">
        <w:rPr>
          <w:sz w:val="28"/>
          <w:szCs w:val="28"/>
          <w:highlight w:val="yellow"/>
          <w:vertAlign w:val="subscript"/>
        </w:rPr>
        <w:t>j</w:t>
      </w:r>
      <w:proofErr w:type="spellEnd"/>
      <w:r w:rsidR="00125957" w:rsidRPr="00125957">
        <w:rPr>
          <w:sz w:val="28"/>
          <w:szCs w:val="28"/>
          <w:highlight w:val="yellow"/>
        </w:rPr>
        <w:t xml:space="preserve">) = </w:t>
      </w:r>
      <w:r w:rsidR="009A1526" w:rsidRPr="00125957">
        <w:rPr>
          <w:sz w:val="28"/>
          <w:szCs w:val="28"/>
          <w:highlight w:val="yellow"/>
        </w:rPr>
        <w:t>(</w:t>
      </w:r>
      <w:proofErr w:type="spellStart"/>
      <w:r w:rsidR="009A1526" w:rsidRPr="00125957">
        <w:rPr>
          <w:sz w:val="28"/>
          <w:szCs w:val="28"/>
          <w:highlight w:val="yellow"/>
        </w:rPr>
        <w:t>n</w:t>
      </w:r>
      <w:r w:rsidR="009A1526" w:rsidRPr="00125957">
        <w:rPr>
          <w:sz w:val="28"/>
          <w:szCs w:val="28"/>
          <w:highlight w:val="yellow"/>
          <w:vertAlign w:val="subscript"/>
        </w:rPr>
        <w:t>j</w:t>
      </w:r>
      <w:proofErr w:type="spellEnd"/>
      <w:r w:rsidR="00125957" w:rsidRPr="00125957">
        <w:rPr>
          <w:sz w:val="28"/>
          <w:szCs w:val="28"/>
          <w:highlight w:val="yellow"/>
        </w:rPr>
        <w:t xml:space="preserve"> – 1)</w:t>
      </w:r>
      <w:r w:rsidRPr="00125957">
        <w:rPr>
          <w:sz w:val="28"/>
          <w:szCs w:val="28"/>
          <w:highlight w:val="yellow"/>
        </w:rPr>
        <w:t>)</w:t>
      </w:r>
      <w:r>
        <w:rPr>
          <w:sz w:val="28"/>
          <w:szCs w:val="28"/>
        </w:rPr>
        <w:t>:</w:t>
      </w:r>
      <w:r w:rsidR="00973E2C">
        <w:rPr>
          <w:sz w:val="28"/>
          <w:szCs w:val="28"/>
        </w:rPr>
        <w:t xml:space="preserve"> </w:t>
      </w:r>
      <w:bookmarkStart w:id="0" w:name="_GoBack"/>
      <w:r w:rsidR="00973E2C" w:rsidRPr="00973E2C">
        <w:rPr>
          <w:noProof/>
        </w:rPr>
        <w:drawing>
          <wp:inline distT="0" distB="0" distL="0" distR="0" wp14:anchorId="0EB602A7" wp14:editId="7D6B0E19">
            <wp:extent cx="2532311" cy="88392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3365" cy="88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3E2C" w:rsidRDefault="00973E2C">
      <w:r w:rsidRPr="00973E2C">
        <w:rPr>
          <w:noProof/>
        </w:rPr>
        <w:drawing>
          <wp:inline distT="0" distB="0" distL="0" distR="0" wp14:anchorId="7DD3CC98" wp14:editId="25288590">
            <wp:extent cx="2286319" cy="5715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E24" w:rsidRPr="00A44E24" w:rsidRDefault="00A44E24">
      <w:pPr>
        <w:rPr>
          <w:sz w:val="28"/>
          <w:szCs w:val="28"/>
        </w:rPr>
      </w:pPr>
      <w:r w:rsidRPr="00A44E24">
        <w:rPr>
          <w:sz w:val="28"/>
          <w:szCs w:val="28"/>
        </w:rPr>
        <w:t xml:space="preserve">Thus, </w:t>
      </w:r>
      <w:proofErr w:type="gramStart"/>
      <w:r w:rsidRPr="00A44E24">
        <w:rPr>
          <w:rFonts w:cstheme="minorHAnsi"/>
          <w:i/>
          <w:sz w:val="28"/>
          <w:szCs w:val="28"/>
        </w:rPr>
        <w:t>u</w:t>
      </w:r>
      <w:r w:rsidRPr="00A44E24">
        <w:rPr>
          <w:rFonts w:cstheme="minorHAnsi"/>
          <w:sz w:val="28"/>
          <w:szCs w:val="28"/>
          <w:vertAlign w:val="superscript"/>
        </w:rPr>
        <w:t>2</w:t>
      </w:r>
      <w:r w:rsidRPr="00A44E24">
        <w:rPr>
          <w:rFonts w:cstheme="minorHAnsi"/>
          <w:sz w:val="28"/>
          <w:szCs w:val="28"/>
        </w:rPr>
        <w:t>(</w:t>
      </w:r>
      <w:proofErr w:type="gramEnd"/>
      <w:r w:rsidRPr="00A44E24">
        <w:rPr>
          <w:rFonts w:cstheme="minorHAnsi"/>
          <w:sz w:val="28"/>
          <w:szCs w:val="28"/>
        </w:rPr>
        <w:t>0)/</w:t>
      </w:r>
      <w:proofErr w:type="spellStart"/>
      <w:r w:rsidRPr="00A44E24">
        <w:rPr>
          <w:rFonts w:cstheme="minorHAnsi"/>
          <w:i/>
          <w:sz w:val="28"/>
          <w:szCs w:val="28"/>
        </w:rPr>
        <w:t>i</w:t>
      </w:r>
      <w:proofErr w:type="spellEnd"/>
      <w:r w:rsidRPr="00A44E24">
        <w:rPr>
          <w:rFonts w:cstheme="minorHAnsi"/>
          <w:sz w:val="28"/>
          <w:szCs w:val="28"/>
        </w:rPr>
        <w:t xml:space="preserve">(0) = </w:t>
      </w:r>
      <w:r w:rsidRPr="00A44E24">
        <w:rPr>
          <w:rFonts w:cstheme="minorHAnsi"/>
          <w:i/>
          <w:sz w:val="28"/>
          <w:szCs w:val="28"/>
        </w:rPr>
        <w:t>U</w:t>
      </w:r>
      <w:r w:rsidRPr="00A44E24">
        <w:rPr>
          <w:rFonts w:cstheme="minorHAnsi"/>
          <w:i/>
          <w:sz w:val="28"/>
          <w:szCs w:val="28"/>
          <w:vertAlign w:val="superscript"/>
        </w:rPr>
        <w:t>2</w:t>
      </w:r>
      <w:r w:rsidRPr="00A44E24">
        <w:rPr>
          <w:rFonts w:cstheme="minorHAnsi"/>
          <w:i/>
          <w:sz w:val="28"/>
          <w:szCs w:val="28"/>
          <w:vertAlign w:val="subscript"/>
        </w:rPr>
        <w:t>L</w:t>
      </w:r>
      <w:r w:rsidRPr="00A44E24">
        <w:rPr>
          <w:rFonts w:cstheme="minorHAnsi"/>
          <w:i/>
          <w:sz w:val="28"/>
          <w:szCs w:val="28"/>
        </w:rPr>
        <w:t>/V</w:t>
      </w:r>
      <w:r w:rsidRPr="00A44E24">
        <w:rPr>
          <w:rFonts w:cstheme="minorHAnsi"/>
          <w:i/>
          <w:sz w:val="28"/>
          <w:szCs w:val="28"/>
          <w:vertAlign w:val="subscript"/>
        </w:rPr>
        <w:t>L</w:t>
      </w:r>
      <w:r w:rsidRPr="00A44E24">
        <w:rPr>
          <w:rFonts w:cstheme="minorHAnsi"/>
          <w:i/>
          <w:sz w:val="28"/>
          <w:szCs w:val="28"/>
        </w:rPr>
        <w:t>.</w:t>
      </w:r>
    </w:p>
    <w:sectPr w:rsidR="00A44E24" w:rsidRPr="00A44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B1"/>
    <w:rsid w:val="00125957"/>
    <w:rsid w:val="004823D4"/>
    <w:rsid w:val="00973E2C"/>
    <w:rsid w:val="009A1526"/>
    <w:rsid w:val="00A44E24"/>
    <w:rsid w:val="00C00CF1"/>
    <w:rsid w:val="00DF49B1"/>
    <w:rsid w:val="00F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42DB"/>
  <w15:chartTrackingRefBased/>
  <w15:docId w15:val="{8ABE2AEB-1D8A-4144-BFD0-405CD8D7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Pingfu Fu</dc:creator>
  <cp:keywords/>
  <dc:description/>
  <cp:lastModifiedBy>Pingfu Fu</cp:lastModifiedBy>
  <cp:revision>2</cp:revision>
  <dcterms:created xsi:type="dcterms:W3CDTF">2025-02-19T14:57:00Z</dcterms:created>
  <dcterms:modified xsi:type="dcterms:W3CDTF">2025-02-19T14:57:00Z</dcterms:modified>
</cp:coreProperties>
</file>